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0576" w14:textId="77777777" w:rsidR="00B24E3D" w:rsidRDefault="00B24E3D" w:rsidP="006A4FA8">
      <w:pPr>
        <w:jc w:val="center"/>
        <w:rPr>
          <w:rFonts w:ascii="Bookman Old Style" w:hAnsi="Bookman Old Style" w:cs="Times New Roman"/>
          <w:b/>
          <w:bCs/>
          <w:sz w:val="28"/>
          <w:szCs w:val="28"/>
          <w:u w:val="single"/>
        </w:rPr>
      </w:pPr>
      <w:bookmarkStart w:id="0" w:name="_Hlk99027679"/>
    </w:p>
    <w:p w14:paraId="342F6BB7" w14:textId="774E50A0" w:rsidR="006A4FA8" w:rsidRPr="007D52B5" w:rsidRDefault="006A4FA8" w:rsidP="006A4FA8">
      <w:pPr>
        <w:jc w:val="center"/>
        <w:rPr>
          <w:rFonts w:ascii="Bookman Old Style" w:hAnsi="Bookman Old Style" w:cs="Times New Roman"/>
          <w:b/>
          <w:bCs/>
          <w:sz w:val="28"/>
          <w:szCs w:val="28"/>
          <w:u w:val="single"/>
        </w:rPr>
      </w:pPr>
      <w:r w:rsidRPr="007D52B5">
        <w:rPr>
          <w:rFonts w:ascii="Bookman Old Style" w:hAnsi="Bookman Old Style" w:cs="Times New Roman"/>
          <w:b/>
          <w:bCs/>
          <w:sz w:val="28"/>
          <w:szCs w:val="28"/>
          <w:u w:val="single"/>
        </w:rPr>
        <w:t>DESPACHO</w:t>
      </w:r>
    </w:p>
    <w:p w14:paraId="1A440939" w14:textId="77777777" w:rsidR="006A4FA8" w:rsidRDefault="006A4FA8" w:rsidP="006A4FA8">
      <w:pPr>
        <w:jc w:val="both"/>
        <w:rPr>
          <w:rFonts w:ascii="Book Antiqua" w:hAnsi="Book Antiqua" w:cs="Times New Roman"/>
          <w:sz w:val="28"/>
          <w:szCs w:val="28"/>
        </w:rPr>
      </w:pPr>
    </w:p>
    <w:p w14:paraId="5C768A2A" w14:textId="140533BF" w:rsidR="006A4FA8" w:rsidRDefault="00AA34BA" w:rsidP="00746CAB">
      <w:pPr>
        <w:pStyle w:val="Recuodecorpodetexto2"/>
        <w:tabs>
          <w:tab w:val="left" w:pos="851"/>
        </w:tabs>
        <w:spacing w:after="0" w:line="276" w:lineRule="auto"/>
        <w:ind w:left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  <w:r w:rsidR="00F83482">
        <w:rPr>
          <w:rFonts w:ascii="Book Antiqua" w:hAnsi="Book Antiqua"/>
          <w:sz w:val="28"/>
          <w:szCs w:val="28"/>
        </w:rPr>
        <w:t xml:space="preserve">Acusa-se erro na divulgação do Termo de </w:t>
      </w:r>
      <w:proofErr w:type="gramStart"/>
      <w:r w:rsidR="00F83482">
        <w:rPr>
          <w:rFonts w:ascii="Book Antiqua" w:hAnsi="Book Antiqua"/>
          <w:sz w:val="28"/>
          <w:szCs w:val="28"/>
        </w:rPr>
        <w:t>Referência  -</w:t>
      </w:r>
      <w:proofErr w:type="gramEnd"/>
      <w:r w:rsidR="00F83482">
        <w:rPr>
          <w:rFonts w:ascii="Book Antiqua" w:hAnsi="Book Antiqua"/>
          <w:sz w:val="28"/>
          <w:szCs w:val="28"/>
        </w:rPr>
        <w:t xml:space="preserve"> Anexo I do Edital de Convocação ocorrido no dia 07/06/2022 no Site do Municí</w:t>
      </w:r>
      <w:r w:rsidR="003E47A0">
        <w:rPr>
          <w:rFonts w:ascii="Book Antiqua" w:hAnsi="Book Antiqua"/>
          <w:sz w:val="28"/>
          <w:szCs w:val="28"/>
        </w:rPr>
        <w:t xml:space="preserve">pio de Catalão, eis: </w:t>
      </w:r>
      <w:hyperlink r:id="rId8" w:history="1">
        <w:r w:rsidR="003E47A0" w:rsidRPr="00A341E3">
          <w:rPr>
            <w:rStyle w:val="Hyperlink"/>
            <w:rFonts w:ascii="Book Antiqua" w:hAnsi="Book Antiqua"/>
            <w:sz w:val="28"/>
            <w:szCs w:val="28"/>
          </w:rPr>
          <w:t>www.catalao.go.gov.br</w:t>
        </w:r>
      </w:hyperlink>
      <w:r w:rsidR="003E47A0">
        <w:rPr>
          <w:rFonts w:ascii="Book Antiqua" w:hAnsi="Book Antiqua"/>
          <w:sz w:val="28"/>
          <w:szCs w:val="28"/>
        </w:rPr>
        <w:t>.</w:t>
      </w:r>
    </w:p>
    <w:p w14:paraId="51B937F4" w14:textId="440232E4" w:rsidR="003E47A0" w:rsidRDefault="003E47A0" w:rsidP="00746CAB">
      <w:pPr>
        <w:pStyle w:val="Recuodecorpodetexto2"/>
        <w:tabs>
          <w:tab w:val="left" w:pos="851"/>
        </w:tabs>
        <w:spacing w:after="0" w:line="276" w:lineRule="auto"/>
        <w:ind w:left="0"/>
        <w:jc w:val="both"/>
        <w:rPr>
          <w:rFonts w:ascii="Book Antiqua" w:hAnsi="Book Antiqua"/>
          <w:sz w:val="28"/>
          <w:szCs w:val="28"/>
        </w:rPr>
      </w:pPr>
    </w:p>
    <w:p w14:paraId="23672EF8" w14:textId="3B92B2E5" w:rsidR="003E47A0" w:rsidRDefault="003E47A0" w:rsidP="00B24E3D">
      <w:pPr>
        <w:pStyle w:val="Recuodecorpodetexto2"/>
        <w:tabs>
          <w:tab w:val="left" w:pos="851"/>
        </w:tabs>
        <w:spacing w:after="0" w:line="276" w:lineRule="auto"/>
        <w:ind w:left="0" w:firstLine="85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 documento publicado não é o que se refere a contratação pleiteada, sendo necessário </w:t>
      </w:r>
      <w:proofErr w:type="gramStart"/>
      <w:r>
        <w:rPr>
          <w:rFonts w:ascii="Book Antiqua" w:hAnsi="Book Antiqua"/>
          <w:sz w:val="28"/>
          <w:szCs w:val="28"/>
        </w:rPr>
        <w:t>a</w:t>
      </w:r>
      <w:proofErr w:type="gramEnd"/>
      <w:r>
        <w:rPr>
          <w:rFonts w:ascii="Book Antiqua" w:hAnsi="Book Antiqua"/>
          <w:sz w:val="28"/>
          <w:szCs w:val="28"/>
        </w:rPr>
        <w:t xml:space="preserve"> sua substituição.</w:t>
      </w:r>
    </w:p>
    <w:p w14:paraId="05E5C05B" w14:textId="5A110945" w:rsidR="003E47A0" w:rsidRDefault="003E47A0" w:rsidP="00B24E3D">
      <w:pPr>
        <w:pStyle w:val="Recuodecorpodetexto2"/>
        <w:tabs>
          <w:tab w:val="left" w:pos="851"/>
        </w:tabs>
        <w:spacing w:after="0" w:line="276" w:lineRule="auto"/>
        <w:ind w:left="0" w:firstLine="851"/>
        <w:jc w:val="both"/>
        <w:rPr>
          <w:rFonts w:ascii="Book Antiqua" w:hAnsi="Book Antiqua"/>
          <w:sz w:val="28"/>
          <w:szCs w:val="28"/>
        </w:rPr>
      </w:pPr>
    </w:p>
    <w:p w14:paraId="5A9D8E55" w14:textId="1257636F" w:rsidR="003E47A0" w:rsidRDefault="003E47A0" w:rsidP="00B24E3D">
      <w:pPr>
        <w:pStyle w:val="Recuodecorpodetexto2"/>
        <w:tabs>
          <w:tab w:val="left" w:pos="851"/>
        </w:tabs>
        <w:spacing w:after="0" w:line="276" w:lineRule="auto"/>
        <w:ind w:left="0" w:firstLine="85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Determino a publicação do Termo de Referência – Anexo I do Edital de Convocação com as informações que refletem a real necessidade da Secretaria Municipal de Saúde no Site </w:t>
      </w:r>
      <w:r>
        <w:rPr>
          <w:rFonts w:ascii="Book Antiqua" w:hAnsi="Book Antiqua"/>
          <w:sz w:val="28"/>
          <w:szCs w:val="28"/>
        </w:rPr>
        <w:t xml:space="preserve">do Município de Catalão, eis: </w:t>
      </w:r>
      <w:hyperlink r:id="rId9" w:history="1">
        <w:r w:rsidRPr="00A341E3">
          <w:rPr>
            <w:rStyle w:val="Hyperlink"/>
            <w:rFonts w:ascii="Book Antiqua" w:hAnsi="Book Antiqua"/>
            <w:sz w:val="28"/>
            <w:szCs w:val="28"/>
          </w:rPr>
          <w:t>www.catalao.go.gov.br</w:t>
        </w:r>
      </w:hyperlink>
      <w:r>
        <w:rPr>
          <w:rFonts w:ascii="Book Antiqua" w:hAnsi="Book Antiqua"/>
          <w:sz w:val="28"/>
          <w:szCs w:val="28"/>
        </w:rPr>
        <w:t xml:space="preserve"> e</w:t>
      </w:r>
      <w:r w:rsidR="00C141B7">
        <w:rPr>
          <w:rFonts w:ascii="Book Antiqua" w:hAnsi="Book Antiqua"/>
          <w:sz w:val="28"/>
          <w:szCs w:val="28"/>
        </w:rPr>
        <w:t xml:space="preserve"> nos Diários Oficiais: DOU, DOE e Diário de Grande Circulação, divulgando nova data para a Sessão Pública de Credenciamento, Recebimento de Propostas, Disputa de Lances, Negociações e Habilitação.</w:t>
      </w:r>
    </w:p>
    <w:p w14:paraId="24B92D20" w14:textId="0DAD70EA" w:rsidR="00746CAB" w:rsidRDefault="00746CAB" w:rsidP="00B24E3D">
      <w:pPr>
        <w:pStyle w:val="Recuodecorpodetexto2"/>
        <w:tabs>
          <w:tab w:val="left" w:pos="851"/>
        </w:tabs>
        <w:spacing w:after="0" w:line="276" w:lineRule="auto"/>
        <w:ind w:left="0" w:firstLine="851"/>
        <w:jc w:val="both"/>
        <w:rPr>
          <w:rFonts w:ascii="Book Antiqua" w:hAnsi="Book Antiqua" w:cs="Times New Roman"/>
          <w:sz w:val="28"/>
          <w:szCs w:val="28"/>
        </w:rPr>
      </w:pPr>
    </w:p>
    <w:p w14:paraId="51D17F59" w14:textId="77777777" w:rsidR="00746CAB" w:rsidRDefault="00746CAB" w:rsidP="00746CAB">
      <w:pPr>
        <w:pStyle w:val="Recuodecorpodetexto2"/>
        <w:tabs>
          <w:tab w:val="left" w:pos="851"/>
        </w:tabs>
        <w:spacing w:after="0" w:line="276" w:lineRule="auto"/>
        <w:ind w:left="0"/>
        <w:jc w:val="both"/>
        <w:rPr>
          <w:rFonts w:ascii="Book Antiqua" w:hAnsi="Book Antiqua" w:cs="Times New Roman"/>
          <w:sz w:val="28"/>
          <w:szCs w:val="28"/>
        </w:rPr>
      </w:pPr>
    </w:p>
    <w:p w14:paraId="4A9F4945" w14:textId="643F4EB2" w:rsidR="006A4FA8" w:rsidRDefault="006A4FA8" w:rsidP="006A4FA8">
      <w:pPr>
        <w:jc w:val="right"/>
        <w:rPr>
          <w:rFonts w:ascii="Book Antiqua" w:hAnsi="Book Antiqua" w:cs="Times New Roman"/>
          <w:sz w:val="28"/>
          <w:szCs w:val="28"/>
        </w:rPr>
      </w:pPr>
      <w:proofErr w:type="spellStart"/>
      <w:r>
        <w:rPr>
          <w:rFonts w:ascii="Book Antiqua" w:hAnsi="Book Antiqua" w:cs="Times New Roman"/>
          <w:sz w:val="28"/>
          <w:szCs w:val="28"/>
        </w:rPr>
        <w:t>Catalão-Go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, </w:t>
      </w:r>
      <w:r w:rsidR="00B24E3D">
        <w:rPr>
          <w:rFonts w:ascii="Book Antiqua" w:hAnsi="Book Antiqua" w:cs="Times New Roman"/>
          <w:sz w:val="28"/>
          <w:szCs w:val="28"/>
        </w:rPr>
        <w:t>09</w:t>
      </w:r>
      <w:r>
        <w:rPr>
          <w:rFonts w:ascii="Book Antiqua" w:hAnsi="Book Antiqua" w:cs="Times New Roman"/>
          <w:sz w:val="28"/>
          <w:szCs w:val="28"/>
        </w:rPr>
        <w:t xml:space="preserve"> de </w:t>
      </w:r>
      <w:proofErr w:type="gramStart"/>
      <w:r w:rsidR="00B24E3D">
        <w:rPr>
          <w:rFonts w:ascii="Book Antiqua" w:hAnsi="Book Antiqua" w:cs="Times New Roman"/>
          <w:sz w:val="28"/>
          <w:szCs w:val="28"/>
        </w:rPr>
        <w:t>Junho</w:t>
      </w:r>
      <w:proofErr w:type="gramEnd"/>
      <w:r>
        <w:rPr>
          <w:rFonts w:ascii="Book Antiqua" w:hAnsi="Book Antiqua" w:cs="Times New Roman"/>
          <w:sz w:val="28"/>
          <w:szCs w:val="28"/>
        </w:rPr>
        <w:t xml:space="preserve"> de 2022.</w:t>
      </w:r>
    </w:p>
    <w:p w14:paraId="5BCAB801" w14:textId="77777777" w:rsidR="006A4FA8" w:rsidRDefault="006A4FA8" w:rsidP="006A4FA8">
      <w:pPr>
        <w:jc w:val="right"/>
        <w:rPr>
          <w:rFonts w:ascii="Book Antiqua" w:hAnsi="Book Antiqua" w:cs="Times New Roman"/>
          <w:sz w:val="28"/>
          <w:szCs w:val="28"/>
        </w:rPr>
      </w:pPr>
    </w:p>
    <w:p w14:paraId="0B01D356" w14:textId="77777777" w:rsidR="006A4FA8" w:rsidRPr="007D52B5" w:rsidRDefault="006A4FA8" w:rsidP="006A4FA8">
      <w:pPr>
        <w:jc w:val="right"/>
        <w:rPr>
          <w:rFonts w:ascii="Book Antiqua" w:hAnsi="Book Antiqua" w:cs="Times New Roman"/>
          <w:sz w:val="28"/>
          <w:szCs w:val="28"/>
        </w:rPr>
      </w:pPr>
    </w:p>
    <w:p w14:paraId="60153CF8" w14:textId="77777777" w:rsidR="006A4FA8" w:rsidRPr="007D52B5" w:rsidRDefault="006A4FA8" w:rsidP="006A4FA8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 w:rsidRPr="007D52B5">
        <w:rPr>
          <w:rFonts w:ascii="Book Antiqua" w:hAnsi="Book Antiqua" w:cs="Times New Roman"/>
          <w:b/>
          <w:sz w:val="28"/>
          <w:szCs w:val="28"/>
        </w:rPr>
        <w:t>Mara Carolina Godoi Rodrigues</w:t>
      </w:r>
    </w:p>
    <w:p w14:paraId="73A8294C" w14:textId="29D0CECF" w:rsidR="00170BA6" w:rsidRDefault="006A4FA8" w:rsidP="006A4FA8">
      <w:pPr>
        <w:jc w:val="center"/>
        <w:rPr>
          <w:rFonts w:ascii="Bookman Old Style" w:hAnsi="Bookman Old Style" w:cs="Times New Roman"/>
          <w:b/>
          <w:bCs/>
          <w:sz w:val="28"/>
          <w:szCs w:val="28"/>
          <w:u w:val="single"/>
        </w:rPr>
      </w:pPr>
      <w:r w:rsidRPr="007D52B5">
        <w:rPr>
          <w:rFonts w:ascii="Book Antiqua" w:hAnsi="Book Antiqua" w:cs="Times New Roman"/>
          <w:sz w:val="28"/>
          <w:szCs w:val="28"/>
        </w:rPr>
        <w:t>Presidente da Comissão Permanente de Licitação</w:t>
      </w:r>
      <w:bookmarkEnd w:id="0"/>
    </w:p>
    <w:sectPr w:rsidR="00170BA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6770" w14:textId="77777777" w:rsidR="00094586" w:rsidRDefault="00094586">
      <w:pPr>
        <w:spacing w:after="0" w:line="240" w:lineRule="auto"/>
      </w:pPr>
      <w:r>
        <w:separator/>
      </w:r>
    </w:p>
  </w:endnote>
  <w:endnote w:type="continuationSeparator" w:id="0">
    <w:p w14:paraId="076889C9" w14:textId="77777777" w:rsidR="00094586" w:rsidRDefault="0009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526029"/>
      <w:docPartObj>
        <w:docPartGallery w:val="Page Numbers (Bottom of Page)"/>
        <w:docPartUnique/>
      </w:docPartObj>
    </w:sdtPr>
    <w:sdtContent>
      <w:p w14:paraId="418E97E0" w14:textId="77777777" w:rsidR="001332AF" w:rsidRDefault="001332A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DAA">
          <w:rPr>
            <w:noProof/>
          </w:rPr>
          <w:t>1</w:t>
        </w:r>
        <w:r>
          <w:fldChar w:fldCharType="end"/>
        </w:r>
      </w:p>
    </w:sdtContent>
  </w:sdt>
  <w:p w14:paraId="16654DA3" w14:textId="77777777" w:rsidR="001332AF" w:rsidRDefault="001332AF" w:rsidP="001332AF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imes New Roman" w:hAnsi="Tahoma" w:cs="Tahoma"/>
        <w:color w:val="808080" w:themeColor="background1" w:themeShade="80"/>
        <w:sz w:val="20"/>
        <w:szCs w:val="20"/>
        <w:lang w:eastAsia="pt-BR"/>
      </w:rPr>
    </w:pPr>
    <w:r>
      <w:rPr>
        <w:rFonts w:ascii="Tahoma" w:eastAsia="Times New Roman" w:hAnsi="Tahoma" w:cs="Tahoma"/>
        <w:color w:val="808080" w:themeColor="background1" w:themeShade="80"/>
        <w:sz w:val="20"/>
        <w:szCs w:val="20"/>
        <w:lang w:eastAsia="pt-BR"/>
      </w:rPr>
      <w:t>_____________________________________________________________________________</w:t>
    </w:r>
  </w:p>
  <w:p w14:paraId="476010D9" w14:textId="36BA537A" w:rsidR="001332AF" w:rsidRPr="00FA582E" w:rsidRDefault="00256DF9" w:rsidP="001332AF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imes New Roman" w:hAnsi="Tahoma" w:cs="Tahoma"/>
        <w:color w:val="808080" w:themeColor="background1" w:themeShade="80"/>
        <w:sz w:val="20"/>
        <w:szCs w:val="20"/>
        <w:lang w:eastAsia="pt-BR"/>
      </w:rPr>
    </w:pPr>
    <w:r>
      <w:rPr>
        <w:rFonts w:ascii="Tahoma" w:eastAsia="Times New Roman" w:hAnsi="Tahoma" w:cs="Tahoma"/>
        <w:color w:val="808080" w:themeColor="background1" w:themeShade="80"/>
        <w:sz w:val="20"/>
        <w:szCs w:val="20"/>
        <w:lang w:eastAsia="pt-BR"/>
      </w:rPr>
      <w:t>Secretaria Municipal de Saúde – Fundo Municipal de Saúde</w:t>
    </w:r>
    <w:r w:rsidR="001332AF" w:rsidRPr="00FA582E">
      <w:rPr>
        <w:rFonts w:ascii="Tahoma" w:eastAsia="Times New Roman" w:hAnsi="Tahoma" w:cs="Tahoma"/>
        <w:color w:val="808080" w:themeColor="background1" w:themeShade="80"/>
        <w:sz w:val="20"/>
        <w:szCs w:val="20"/>
        <w:lang w:eastAsia="pt-BR"/>
      </w:rPr>
      <w:t xml:space="preserve"> – CNPJ nº </w:t>
    </w:r>
    <w:r>
      <w:rPr>
        <w:rFonts w:ascii="Tahoma" w:eastAsia="Times New Roman" w:hAnsi="Tahoma" w:cs="Tahoma"/>
        <w:color w:val="808080" w:themeColor="background1" w:themeShade="80"/>
        <w:sz w:val="20"/>
        <w:szCs w:val="20"/>
        <w:lang w:eastAsia="pt-BR"/>
      </w:rPr>
      <w:t>03.532.661/0001-56</w:t>
    </w:r>
  </w:p>
  <w:p w14:paraId="4B733C3C" w14:textId="43733549" w:rsidR="001332AF" w:rsidRDefault="003F66AF" w:rsidP="001332AF">
    <w:pPr>
      <w:tabs>
        <w:tab w:val="center" w:pos="4252"/>
        <w:tab w:val="right" w:pos="8504"/>
      </w:tabs>
      <w:spacing w:after="0" w:line="240" w:lineRule="auto"/>
      <w:jc w:val="center"/>
    </w:pPr>
    <w:r>
      <w:rPr>
        <w:rFonts w:ascii="Tahoma" w:eastAsia="Times New Roman" w:hAnsi="Tahoma" w:cs="Tahoma"/>
        <w:color w:val="808080" w:themeColor="background1" w:themeShade="80"/>
        <w:sz w:val="20"/>
        <w:szCs w:val="20"/>
        <w:lang w:eastAsia="pt-BR"/>
      </w:rPr>
      <w:t>Rodovia BR-050, Km 278, s/n.º (prédio do antigo DNIT) – São Francisco, CEP n.º 75.707-270, Catalão - Goiás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B021" w14:textId="77777777" w:rsidR="00094586" w:rsidRDefault="00094586">
      <w:pPr>
        <w:spacing w:after="0" w:line="240" w:lineRule="auto"/>
      </w:pPr>
      <w:r>
        <w:separator/>
      </w:r>
    </w:p>
  </w:footnote>
  <w:footnote w:type="continuationSeparator" w:id="0">
    <w:p w14:paraId="1A941AF5" w14:textId="77777777" w:rsidR="00094586" w:rsidRDefault="0009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689B" w14:textId="4B7CBC06" w:rsidR="00736905" w:rsidRPr="00736905" w:rsidRDefault="00CB0D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89C39A9" wp14:editId="6612FF46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371725" cy="723900"/>
          <wp:effectExtent l="0" t="0" r="9525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32AF">
      <w:tab/>
    </w:r>
    <w:r w:rsidR="0054418D">
      <w:t xml:space="preserve">                              </w:t>
    </w:r>
    <w:r w:rsidR="00736905">
      <w:t xml:space="preserve">                                             </w:t>
    </w:r>
  </w:p>
  <w:p w14:paraId="3889D3E1" w14:textId="4289294D" w:rsidR="00AA40A9" w:rsidRDefault="00736905" w:rsidP="00736905">
    <w:pPr>
      <w:pStyle w:val="Cabealho"/>
      <w:rPr>
        <w:rFonts w:ascii="Tahoma" w:hAnsi="Tahoma" w:cs="Tahoma"/>
        <w:color w:val="7F7F7F" w:themeColor="text1" w:themeTint="80"/>
        <w:sz w:val="24"/>
        <w:szCs w:val="24"/>
      </w:rPr>
    </w:pPr>
    <w:r>
      <w:rPr>
        <w:rFonts w:ascii="Tahoma" w:hAnsi="Tahoma" w:cs="Tahoma"/>
        <w:color w:val="7F7F7F" w:themeColor="text1" w:themeTint="80"/>
        <w:sz w:val="24"/>
        <w:szCs w:val="24"/>
      </w:rPr>
      <w:t xml:space="preserve">                                                                      Secretaria Municipal de Saúde</w:t>
    </w:r>
    <w:r w:rsidR="001332AF" w:rsidRPr="001332AF">
      <w:rPr>
        <w:rFonts w:ascii="Tahoma" w:hAnsi="Tahoma" w:cs="Tahoma"/>
        <w:color w:val="7F7F7F" w:themeColor="text1" w:themeTint="80"/>
        <w:sz w:val="24"/>
        <w:szCs w:val="24"/>
      </w:rPr>
      <w:t xml:space="preserve"> </w:t>
    </w:r>
  </w:p>
  <w:p w14:paraId="763D0083" w14:textId="6BD77CF8" w:rsidR="00736905" w:rsidRDefault="0054418D" w:rsidP="00736905">
    <w:pPr>
      <w:pStyle w:val="Cabealho"/>
      <w:rPr>
        <w:rFonts w:ascii="Tahoma" w:hAnsi="Tahoma" w:cs="Tahoma"/>
        <w:color w:val="7F7F7F" w:themeColor="text1" w:themeTint="80"/>
        <w:sz w:val="24"/>
        <w:szCs w:val="24"/>
      </w:rPr>
    </w:pPr>
    <w:r>
      <w:rPr>
        <w:rFonts w:ascii="Tahoma" w:hAnsi="Tahoma" w:cs="Tahoma"/>
        <w:color w:val="7F7F7F" w:themeColor="text1" w:themeTint="80"/>
        <w:sz w:val="24"/>
        <w:szCs w:val="24"/>
      </w:rPr>
      <w:t xml:space="preserve">                                                                  </w:t>
    </w:r>
    <w:r w:rsidR="00736905">
      <w:rPr>
        <w:rFonts w:ascii="Tahoma" w:hAnsi="Tahoma" w:cs="Tahoma"/>
        <w:color w:val="7F7F7F" w:themeColor="text1" w:themeTint="80"/>
        <w:sz w:val="24"/>
        <w:szCs w:val="24"/>
      </w:rPr>
      <w:t xml:space="preserve">          </w:t>
    </w:r>
    <w:r w:rsidR="003F66AF">
      <w:rPr>
        <w:rFonts w:ascii="Tahoma" w:hAnsi="Tahoma" w:cs="Tahoma"/>
        <w:color w:val="7F7F7F" w:themeColor="text1" w:themeTint="80"/>
        <w:sz w:val="24"/>
        <w:szCs w:val="24"/>
      </w:rPr>
      <w:t xml:space="preserve">Fundo Municipal de Saúde </w:t>
    </w:r>
  </w:p>
  <w:p w14:paraId="1A86FF23" w14:textId="60D4D208" w:rsidR="00736905" w:rsidRPr="00736905" w:rsidRDefault="00736905" w:rsidP="00736905">
    <w:pPr>
      <w:pStyle w:val="Cabealho"/>
      <w:rPr>
        <w:rFonts w:ascii="Tahoma" w:hAnsi="Tahoma" w:cs="Tahoma"/>
        <w:color w:val="7F7F7F" w:themeColor="text1" w:themeTint="80"/>
        <w:sz w:val="24"/>
        <w:szCs w:val="24"/>
      </w:rPr>
    </w:pPr>
    <w:r>
      <w:rPr>
        <w:rFonts w:ascii="Tahoma" w:hAnsi="Tahoma" w:cs="Tahoma"/>
        <w:color w:val="7F7F7F" w:themeColor="text1" w:themeTint="80"/>
        <w:sz w:val="24"/>
        <w:szCs w:val="24"/>
      </w:rPr>
      <w:t xml:space="preserve">                                                                          </w:t>
    </w:r>
    <w:r w:rsidRPr="001332AF">
      <w:rPr>
        <w:rFonts w:ascii="Tahoma" w:hAnsi="Tahoma" w:cs="Tahoma"/>
        <w:color w:val="7F7F7F" w:themeColor="text1" w:themeTint="80"/>
        <w:sz w:val="24"/>
        <w:szCs w:val="24"/>
      </w:rPr>
      <w:t>Departamento de Licitações</w:t>
    </w:r>
  </w:p>
  <w:p w14:paraId="1A923EF3" w14:textId="1D49859F" w:rsidR="00AA40A9" w:rsidRDefault="00CB0DEB" w:rsidP="00AA40A9">
    <w:pPr>
      <w:pStyle w:val="Cabealho"/>
      <w:jc w:val="center"/>
    </w:pPr>
    <w:r>
      <w:t>______________________________________________________________</w:t>
    </w:r>
    <w:r w:rsidR="001332AF">
      <w:t>_______</w:t>
    </w:r>
    <w:r>
      <w:t>________</w:t>
    </w:r>
  </w:p>
  <w:p w14:paraId="7785AC71" w14:textId="77777777" w:rsidR="00AA40A9" w:rsidRDefault="00000000" w:rsidP="00AA40A9">
    <w:pPr>
      <w:pStyle w:val="Cabealho"/>
      <w:tabs>
        <w:tab w:val="clear" w:pos="4252"/>
        <w:tab w:val="clear" w:pos="8504"/>
        <w:tab w:val="left" w:pos="69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554"/>
    <w:multiLevelType w:val="hybridMultilevel"/>
    <w:tmpl w:val="2C6A41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276CC"/>
    <w:multiLevelType w:val="hybridMultilevel"/>
    <w:tmpl w:val="D902E02E"/>
    <w:lvl w:ilvl="0" w:tplc="18EA4E2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D4B81380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5586331E"/>
    <w:multiLevelType w:val="hybridMultilevel"/>
    <w:tmpl w:val="C02CDA7C"/>
    <w:lvl w:ilvl="0" w:tplc="7E3EA7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64AB4775"/>
    <w:multiLevelType w:val="hybridMultilevel"/>
    <w:tmpl w:val="DD92A788"/>
    <w:lvl w:ilvl="0" w:tplc="DEBA277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593590498">
    <w:abstractNumId w:val="0"/>
  </w:num>
  <w:num w:numId="2" w16cid:durableId="1678998126">
    <w:abstractNumId w:val="1"/>
  </w:num>
  <w:num w:numId="3" w16cid:durableId="58942016">
    <w:abstractNumId w:val="2"/>
  </w:num>
  <w:num w:numId="4" w16cid:durableId="1798647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EB"/>
    <w:rsid w:val="00026707"/>
    <w:rsid w:val="00050526"/>
    <w:rsid w:val="00062663"/>
    <w:rsid w:val="000737F9"/>
    <w:rsid w:val="00077D69"/>
    <w:rsid w:val="00094586"/>
    <w:rsid w:val="000E0E36"/>
    <w:rsid w:val="000E5C56"/>
    <w:rsid w:val="00113DDD"/>
    <w:rsid w:val="00117182"/>
    <w:rsid w:val="001332AF"/>
    <w:rsid w:val="00170BA6"/>
    <w:rsid w:val="00172C56"/>
    <w:rsid w:val="0019387A"/>
    <w:rsid w:val="00196E52"/>
    <w:rsid w:val="00200460"/>
    <w:rsid w:val="00216D48"/>
    <w:rsid w:val="00256DF9"/>
    <w:rsid w:val="002609DF"/>
    <w:rsid w:val="00294949"/>
    <w:rsid w:val="002F5FE0"/>
    <w:rsid w:val="002F746F"/>
    <w:rsid w:val="003213CE"/>
    <w:rsid w:val="003300F9"/>
    <w:rsid w:val="003642DE"/>
    <w:rsid w:val="003B781D"/>
    <w:rsid w:val="003C406B"/>
    <w:rsid w:val="003E3791"/>
    <w:rsid w:val="003E47A0"/>
    <w:rsid w:val="003F3A0B"/>
    <w:rsid w:val="003F66AF"/>
    <w:rsid w:val="00423537"/>
    <w:rsid w:val="00470BF7"/>
    <w:rsid w:val="004761CF"/>
    <w:rsid w:val="004A3EB8"/>
    <w:rsid w:val="004A60EB"/>
    <w:rsid w:val="004C54D0"/>
    <w:rsid w:val="00511B49"/>
    <w:rsid w:val="00512704"/>
    <w:rsid w:val="00531749"/>
    <w:rsid w:val="0054418D"/>
    <w:rsid w:val="00654A03"/>
    <w:rsid w:val="006A4FA8"/>
    <w:rsid w:val="006C4953"/>
    <w:rsid w:val="00715FB0"/>
    <w:rsid w:val="00722D76"/>
    <w:rsid w:val="00736905"/>
    <w:rsid w:val="007463A9"/>
    <w:rsid w:val="00746CAB"/>
    <w:rsid w:val="0075267D"/>
    <w:rsid w:val="007856E6"/>
    <w:rsid w:val="007C6E04"/>
    <w:rsid w:val="00851F50"/>
    <w:rsid w:val="00863F07"/>
    <w:rsid w:val="008B12F0"/>
    <w:rsid w:val="0092001B"/>
    <w:rsid w:val="0094280D"/>
    <w:rsid w:val="009A148E"/>
    <w:rsid w:val="009B4145"/>
    <w:rsid w:val="009B7CBC"/>
    <w:rsid w:val="009E0DCA"/>
    <w:rsid w:val="00A25D18"/>
    <w:rsid w:val="00A37D44"/>
    <w:rsid w:val="00A4618F"/>
    <w:rsid w:val="00A5146C"/>
    <w:rsid w:val="00A5517C"/>
    <w:rsid w:val="00A8073A"/>
    <w:rsid w:val="00AA34BA"/>
    <w:rsid w:val="00B20A67"/>
    <w:rsid w:val="00B23AB3"/>
    <w:rsid w:val="00B24E3D"/>
    <w:rsid w:val="00B66D4D"/>
    <w:rsid w:val="00BE7035"/>
    <w:rsid w:val="00C06CBE"/>
    <w:rsid w:val="00C141B7"/>
    <w:rsid w:val="00C75576"/>
    <w:rsid w:val="00C80F17"/>
    <w:rsid w:val="00C97354"/>
    <w:rsid w:val="00CB0DEB"/>
    <w:rsid w:val="00CB25A9"/>
    <w:rsid w:val="00CC5BB7"/>
    <w:rsid w:val="00CD240C"/>
    <w:rsid w:val="00CE4E04"/>
    <w:rsid w:val="00CF4DAA"/>
    <w:rsid w:val="00CF6C92"/>
    <w:rsid w:val="00CF76CB"/>
    <w:rsid w:val="00DA1C35"/>
    <w:rsid w:val="00DB51F8"/>
    <w:rsid w:val="00DB7B87"/>
    <w:rsid w:val="00DC1787"/>
    <w:rsid w:val="00DC400B"/>
    <w:rsid w:val="00DE0C3B"/>
    <w:rsid w:val="00DE0F02"/>
    <w:rsid w:val="00E07302"/>
    <w:rsid w:val="00E32F7F"/>
    <w:rsid w:val="00E75D52"/>
    <w:rsid w:val="00EB419F"/>
    <w:rsid w:val="00EB56E8"/>
    <w:rsid w:val="00EC0FC2"/>
    <w:rsid w:val="00EE39DA"/>
    <w:rsid w:val="00EF0F48"/>
    <w:rsid w:val="00F36442"/>
    <w:rsid w:val="00F447FD"/>
    <w:rsid w:val="00F82C8A"/>
    <w:rsid w:val="00F83482"/>
    <w:rsid w:val="00FA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B095"/>
  <w15:docId w15:val="{3C96E86F-68F1-4310-95F6-36B6647A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D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CB0DEB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CB0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DEB"/>
  </w:style>
  <w:style w:type="paragraph" w:styleId="Textodebalo">
    <w:name w:val="Balloon Text"/>
    <w:basedOn w:val="Normal"/>
    <w:link w:val="TextodebaloChar"/>
    <w:uiPriority w:val="99"/>
    <w:semiHidden/>
    <w:unhideWhenUsed/>
    <w:rsid w:val="00CB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DE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A5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582E"/>
  </w:style>
  <w:style w:type="paragraph" w:styleId="Recuodecorpodetexto">
    <w:name w:val="Body Text Indent"/>
    <w:basedOn w:val="Normal"/>
    <w:link w:val="RecuodecorpodetextoChar"/>
    <w:rsid w:val="001332AF"/>
    <w:pPr>
      <w:spacing w:after="0" w:line="240" w:lineRule="auto"/>
      <w:ind w:firstLine="3402"/>
      <w:jc w:val="both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332AF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39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39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39DA"/>
    <w:rPr>
      <w:vertAlign w:val="superscript"/>
    </w:rPr>
  </w:style>
  <w:style w:type="paragraph" w:customStyle="1" w:styleId="Default">
    <w:name w:val="Default"/>
    <w:rsid w:val="003213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67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A4F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A4FA8"/>
  </w:style>
  <w:style w:type="paragraph" w:styleId="Recuodecorpodetexto2">
    <w:name w:val="Body Text Indent 2"/>
    <w:basedOn w:val="Normal"/>
    <w:link w:val="Recuodecorpodetexto2Char"/>
    <w:uiPriority w:val="99"/>
    <w:unhideWhenUsed/>
    <w:rsid w:val="006A4F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A4FA8"/>
  </w:style>
  <w:style w:type="character" w:styleId="MenoPendente">
    <w:name w:val="Unresolved Mention"/>
    <w:basedOn w:val="Fontepargpadro"/>
    <w:uiPriority w:val="99"/>
    <w:semiHidden/>
    <w:unhideWhenUsed/>
    <w:rsid w:val="003E4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alao.go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tal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923DC-F883-49DC-B171-42345F41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 JURIDICO</cp:lastModifiedBy>
  <cp:revision>2</cp:revision>
  <cp:lastPrinted>2022-07-20T19:34:00Z</cp:lastPrinted>
  <dcterms:created xsi:type="dcterms:W3CDTF">2022-07-20T19:46:00Z</dcterms:created>
  <dcterms:modified xsi:type="dcterms:W3CDTF">2022-07-20T19:46:00Z</dcterms:modified>
</cp:coreProperties>
</file>